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8" w:rsidRPr="002B0C68" w:rsidRDefault="004961A1">
      <w:pPr>
        <w:rPr>
          <w:rFonts w:ascii="Arial" w:hAnsi="Arial" w:cs="Arial"/>
        </w:rPr>
      </w:pPr>
      <w:r w:rsidRPr="002B0C68">
        <w:rPr>
          <w:rFonts w:ascii="Arial" w:hAnsi="Arial" w:cs="Arial"/>
          <w:b/>
        </w:rPr>
        <w:t xml:space="preserve">Year 7 </w:t>
      </w:r>
      <w:r w:rsidR="00F379DC">
        <w:rPr>
          <w:rFonts w:ascii="Arial" w:hAnsi="Arial" w:cs="Arial"/>
          <w:b/>
        </w:rPr>
        <w:t>Pure Substances and M</w:t>
      </w:r>
      <w:bookmarkStart w:id="0" w:name="_GoBack"/>
      <w:bookmarkEnd w:id="0"/>
      <w:r w:rsidR="00D90445" w:rsidRPr="002B0C68">
        <w:rPr>
          <w:rFonts w:ascii="Arial" w:hAnsi="Arial" w:cs="Arial"/>
          <w:b/>
        </w:rPr>
        <w:t>ixtures</w:t>
      </w:r>
      <w:r w:rsidR="00F379DC">
        <w:rPr>
          <w:rFonts w:ascii="Arial" w:hAnsi="Arial" w:cs="Arial"/>
          <w:b/>
        </w:rPr>
        <w:t xml:space="preserve"> (D3)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699"/>
        <w:gridCol w:w="699"/>
        <w:gridCol w:w="699"/>
        <w:gridCol w:w="699"/>
      </w:tblGrid>
      <w:tr w:rsidR="00242FAE" w:rsidRPr="00F9219B" w:rsidTr="00651C8F">
        <w:tc>
          <w:tcPr>
            <w:tcW w:w="5844" w:type="dxa"/>
          </w:tcPr>
          <w:p w:rsidR="00242FAE" w:rsidRPr="002B0C68" w:rsidRDefault="00242FAE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explain the difference between a pure substance and a mixture</w:t>
            </w:r>
          </w:p>
        </w:tc>
        <w:tc>
          <w:tcPr>
            <w:tcW w:w="699" w:type="dxa"/>
          </w:tcPr>
          <w:p w:rsidR="00242FAE" w:rsidRPr="00071502" w:rsidRDefault="00C350C8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350C8" w:rsidRPr="00F9219B" w:rsidTr="00DC3E16">
        <w:tc>
          <w:tcPr>
            <w:tcW w:w="5844" w:type="dxa"/>
          </w:tcPr>
          <w:p w:rsidR="00C350C8" w:rsidRPr="002B0C68" w:rsidRDefault="00C350C8" w:rsidP="00DC3E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describe a range of materials using their physical properties as descriptors</w:t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350C8" w:rsidRPr="00F9219B" w:rsidTr="00DC3E16">
        <w:tc>
          <w:tcPr>
            <w:tcW w:w="5844" w:type="dxa"/>
          </w:tcPr>
          <w:p w:rsidR="00C350C8" w:rsidRPr="002B0C68" w:rsidRDefault="00C350C8" w:rsidP="00C35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state the properties of polymers and give examples of how they are used</w:t>
            </w:r>
          </w:p>
        </w:tc>
        <w:tc>
          <w:tcPr>
            <w:tcW w:w="699" w:type="dxa"/>
          </w:tcPr>
          <w:p w:rsidR="00C350C8" w:rsidRDefault="00C350C8" w:rsidP="00DC3E16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350C8" w:rsidRPr="00F9219B" w:rsidTr="00651C8F">
        <w:tc>
          <w:tcPr>
            <w:tcW w:w="5844" w:type="dxa"/>
          </w:tcPr>
          <w:p w:rsidR="00C350C8" w:rsidRPr="002B0C68" w:rsidRDefault="00C350C8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explain how melting points and boiling points can be used to determine the purity of a substance</w:t>
            </w:r>
          </w:p>
        </w:tc>
        <w:tc>
          <w:tcPr>
            <w:tcW w:w="699" w:type="dxa"/>
          </w:tcPr>
          <w:p w:rsidR="00C350C8" w:rsidRDefault="00C350C8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**</w:t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651C8F">
        <w:tc>
          <w:tcPr>
            <w:tcW w:w="5844" w:type="dxa"/>
          </w:tcPr>
          <w:p w:rsidR="00242FAE" w:rsidRPr="002B0C68" w:rsidRDefault="00242FAE" w:rsidP="00715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 xml:space="preserve">I can explain how and when to use sieving to separate the substances in a mixture </w:t>
            </w:r>
          </w:p>
        </w:tc>
        <w:tc>
          <w:tcPr>
            <w:tcW w:w="699" w:type="dxa"/>
          </w:tcPr>
          <w:p w:rsidR="00242FAE" w:rsidRPr="00071502" w:rsidRDefault="00C350C8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651C8F">
        <w:tc>
          <w:tcPr>
            <w:tcW w:w="5844" w:type="dxa"/>
          </w:tcPr>
          <w:p w:rsidR="00242FAE" w:rsidRPr="002B0C68" w:rsidRDefault="00242FAE" w:rsidP="00896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explain how and when to use filtration to separate the substances in a mixture</w:t>
            </w:r>
          </w:p>
        </w:tc>
        <w:tc>
          <w:tcPr>
            <w:tcW w:w="699" w:type="dxa"/>
          </w:tcPr>
          <w:p w:rsidR="00242FAE" w:rsidRPr="00071502" w:rsidRDefault="00C350C8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651C8F">
        <w:tc>
          <w:tcPr>
            <w:tcW w:w="5844" w:type="dxa"/>
          </w:tcPr>
          <w:p w:rsidR="00242FAE" w:rsidRPr="002B0C68" w:rsidRDefault="00242FAE" w:rsidP="00896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explain how and when to use chromatography to separate the substances in a mixture</w:t>
            </w:r>
          </w:p>
        </w:tc>
        <w:tc>
          <w:tcPr>
            <w:tcW w:w="699" w:type="dxa"/>
          </w:tcPr>
          <w:p w:rsidR="00242FAE" w:rsidRPr="00071502" w:rsidRDefault="00C350C8" w:rsidP="00367C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651C8F">
        <w:tc>
          <w:tcPr>
            <w:tcW w:w="5844" w:type="dxa"/>
          </w:tcPr>
          <w:p w:rsidR="00242FAE" w:rsidRPr="002B0C68" w:rsidRDefault="00242FAE" w:rsidP="00896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explain how and when to use evaporation to separate the substances in a mixture</w:t>
            </w:r>
          </w:p>
        </w:tc>
        <w:tc>
          <w:tcPr>
            <w:tcW w:w="699" w:type="dxa"/>
          </w:tcPr>
          <w:p w:rsidR="00242FAE" w:rsidRPr="00071502" w:rsidRDefault="00C350C8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651C8F">
        <w:tc>
          <w:tcPr>
            <w:tcW w:w="5844" w:type="dxa"/>
          </w:tcPr>
          <w:p w:rsidR="00242FAE" w:rsidRPr="002B0C68" w:rsidRDefault="00242FAE" w:rsidP="00896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explain how and when to use distillation to separate the substances in a mixture</w:t>
            </w:r>
          </w:p>
        </w:tc>
        <w:tc>
          <w:tcPr>
            <w:tcW w:w="699" w:type="dxa"/>
          </w:tcPr>
          <w:p w:rsidR="00242FAE" w:rsidRPr="00071502" w:rsidRDefault="00C350C8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A057D1" w:rsidRPr="00F9219B" w:rsidTr="00651C8F">
        <w:tc>
          <w:tcPr>
            <w:tcW w:w="5844" w:type="dxa"/>
          </w:tcPr>
          <w:p w:rsidR="00A057D1" w:rsidRPr="002B0C68" w:rsidRDefault="00A057D1" w:rsidP="00896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state what solubility is and give examples of common solutes and solvents</w:t>
            </w:r>
          </w:p>
        </w:tc>
        <w:tc>
          <w:tcPr>
            <w:tcW w:w="699" w:type="dxa"/>
          </w:tcPr>
          <w:p w:rsidR="00A057D1" w:rsidRDefault="00A057D1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A057D1" w:rsidRPr="00071502" w:rsidRDefault="00A057D1" w:rsidP="00487FD5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A057D1" w:rsidRPr="00071502" w:rsidRDefault="00A057D1" w:rsidP="00487FD5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A057D1" w:rsidRPr="00071502" w:rsidRDefault="00A057D1" w:rsidP="00487FD5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651C8F">
        <w:tc>
          <w:tcPr>
            <w:tcW w:w="5844" w:type="dxa"/>
          </w:tcPr>
          <w:p w:rsidR="00242FAE" w:rsidRPr="002B0C68" w:rsidRDefault="00242FAE" w:rsidP="00C35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 xml:space="preserve">I can explain how the rate of dissolving can be increased </w:t>
            </w:r>
          </w:p>
        </w:tc>
        <w:tc>
          <w:tcPr>
            <w:tcW w:w="699" w:type="dxa"/>
          </w:tcPr>
          <w:p w:rsidR="00242FAE" w:rsidRPr="00071502" w:rsidRDefault="00C350C8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  <w:r w:rsidR="00A057D1">
              <w:rPr>
                <w:sz w:val="36"/>
              </w:rPr>
              <w:t>*</w:t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C350C8" w:rsidRPr="00F9219B" w:rsidTr="00651C8F">
        <w:tc>
          <w:tcPr>
            <w:tcW w:w="5844" w:type="dxa"/>
          </w:tcPr>
          <w:p w:rsidR="00C350C8" w:rsidRPr="002B0C68" w:rsidRDefault="00C350C8" w:rsidP="00B60C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describe what is happening to the particles when a solute is dissolved in a solvent</w:t>
            </w:r>
          </w:p>
        </w:tc>
        <w:tc>
          <w:tcPr>
            <w:tcW w:w="699" w:type="dxa"/>
          </w:tcPr>
          <w:p w:rsidR="00C350C8" w:rsidRDefault="00A057D1" w:rsidP="007C1E5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Ext</w:t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C350C8" w:rsidRPr="00071502" w:rsidRDefault="00C350C8" w:rsidP="00DC3E16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C350C8">
        <w:tc>
          <w:tcPr>
            <w:tcW w:w="5844" w:type="dxa"/>
          </w:tcPr>
          <w:p w:rsidR="00242FAE" w:rsidRPr="002B0C68" w:rsidRDefault="00242FAE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write a risk assessment for an experiment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C350C8">
        <w:tc>
          <w:tcPr>
            <w:tcW w:w="5844" w:type="dxa"/>
          </w:tcPr>
          <w:p w:rsidR="00242FAE" w:rsidRPr="002B0C68" w:rsidRDefault="00242FAE" w:rsidP="002D27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explain what the independent and dependent variables are in an experiment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C350C8">
        <w:tc>
          <w:tcPr>
            <w:tcW w:w="5844" w:type="dxa"/>
          </w:tcPr>
          <w:p w:rsidR="00242FAE" w:rsidRPr="002B0C68" w:rsidRDefault="00242FAE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draw and label a diagram of experimental equipment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C350C8">
        <w:tc>
          <w:tcPr>
            <w:tcW w:w="5844" w:type="dxa"/>
          </w:tcPr>
          <w:p w:rsidR="00242FAE" w:rsidRPr="002B0C68" w:rsidRDefault="00242FAE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write a step by step method for an experiment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C350C8">
        <w:tc>
          <w:tcPr>
            <w:tcW w:w="5844" w:type="dxa"/>
          </w:tcPr>
          <w:p w:rsidR="00242FAE" w:rsidRPr="002B0C68" w:rsidRDefault="00242FAE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draw a graph of results for my experiment and know how to correctly label it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C350C8">
        <w:tc>
          <w:tcPr>
            <w:tcW w:w="5844" w:type="dxa"/>
          </w:tcPr>
          <w:p w:rsidR="00242FAE" w:rsidRPr="002B0C68" w:rsidRDefault="00242FAE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write up a conclusion for an experiment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242FAE" w:rsidRPr="00F9219B" w:rsidTr="00C350C8">
        <w:tc>
          <w:tcPr>
            <w:tcW w:w="5844" w:type="dxa"/>
          </w:tcPr>
          <w:p w:rsidR="00242FAE" w:rsidRPr="002B0C68" w:rsidRDefault="00242FAE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I can evaluate an experiment and explain how I can improve my method for next time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242FAE" w:rsidRPr="00071502" w:rsidRDefault="00242FAE" w:rsidP="0025012D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</w:tbl>
    <w:p w:rsidR="009F6B5F" w:rsidRPr="002B0C68" w:rsidRDefault="002B0C68" w:rsidP="00B60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(and can spell) the keywords listed below and can use them in </w:t>
      </w:r>
      <w:r w:rsidR="00237796" w:rsidRPr="002B0C68">
        <w:rPr>
          <w:rFonts w:ascii="Arial" w:hAnsi="Arial" w:cs="Arial"/>
        </w:rPr>
        <w:t>1-1</w:t>
      </w:r>
      <w:r w:rsidR="00C350C8" w:rsidRPr="002B0C68">
        <w:rPr>
          <w:rFonts w:ascii="Arial" w:hAnsi="Arial" w:cs="Arial"/>
        </w:rPr>
        <w:t>9</w:t>
      </w:r>
      <w:r w:rsidR="00237796" w:rsidRPr="002B0C68">
        <w:rPr>
          <w:rFonts w:ascii="Arial" w:hAnsi="Arial" w:cs="Arial"/>
        </w:rPr>
        <w:t xml:space="preserve"> above</w:t>
      </w:r>
      <w:r w:rsidR="00B60CD8" w:rsidRPr="002B0C68">
        <w:rPr>
          <w:rFonts w:ascii="Arial" w:hAnsi="Arial" w:cs="Arial"/>
        </w:rPr>
        <w:t xml:space="preserve">. </w:t>
      </w:r>
    </w:p>
    <w:p w:rsidR="002D2755" w:rsidRDefault="002D2755">
      <w:r>
        <w:br w:type="page"/>
      </w:r>
    </w:p>
    <w:p w:rsidR="002D2755" w:rsidRDefault="002D2755" w:rsidP="00B60CD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F6B5F" w:rsidRPr="00F3250C" w:rsidTr="009F6B5F">
        <w:trPr>
          <w:trHeight w:val="67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FF"/>
          </w:tcPr>
          <w:p w:rsidR="009F6B5F" w:rsidRPr="002B0C68" w:rsidRDefault="009F6B5F" w:rsidP="007C1E57">
            <w:pPr>
              <w:tabs>
                <w:tab w:val="left" w:pos="800"/>
              </w:tabs>
              <w:spacing w:before="240" w:line="360" w:lineRule="auto"/>
              <w:ind w:right="22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2B0C68">
              <w:rPr>
                <w:rFonts w:ascii="Arial" w:hAnsi="Arial" w:cs="Arial"/>
              </w:rPr>
              <w:br w:type="page"/>
            </w:r>
            <w:r w:rsidRPr="002B0C68">
              <w:rPr>
                <w:rFonts w:ascii="Arial" w:hAnsi="Arial" w:cs="Arial"/>
              </w:rPr>
              <w:br w:type="page"/>
            </w:r>
            <w:r w:rsidRPr="002B0C68">
              <w:rPr>
                <w:rFonts w:ascii="Arial" w:hAnsi="Arial" w:cs="Arial"/>
              </w:rPr>
              <w:br w:type="page"/>
            </w:r>
            <w:r w:rsidRPr="002B0C68">
              <w:rPr>
                <w:rFonts w:ascii="Arial" w:hAnsi="Arial" w:cs="Arial"/>
                <w:b/>
                <w:color w:val="000000"/>
                <w:sz w:val="36"/>
                <w:szCs w:val="36"/>
              </w:rPr>
              <w:t>Keywords</w:t>
            </w:r>
          </w:p>
        </w:tc>
      </w:tr>
      <w:tr w:rsidR="000E7052" w:rsidRPr="00BE32A3" w:rsidTr="009F6B5F">
        <w:trPr>
          <w:trHeight w:val="213"/>
        </w:trPr>
        <w:tc>
          <w:tcPr>
            <w:tcW w:w="946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physical change, reversible, dissolve, filter, funnel, sieve, evaporate, magnet,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particles, mixture, pure substance, melting point, boiling point,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colours, chromatography, solvent,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solution, soluble, insoluble, temperature, stirring,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 xml:space="preserve">equipment, fair test, measurement, diagram, heading, </w:t>
            </w:r>
            <w:r w:rsidRPr="002B0C68">
              <w:rPr>
                <w:rFonts w:ascii="Arial" w:hAnsi="Arial" w:cs="Arial"/>
                <w:color w:val="000000"/>
              </w:rPr>
              <w:t xml:space="preserve"> </w:t>
            </w:r>
            <w:r w:rsidRPr="002B0C68">
              <w:rPr>
                <w:rFonts w:ascii="Arial" w:hAnsi="Arial" w:cs="Arial"/>
              </w:rPr>
              <w:t xml:space="preserve">results table, average, graph, axes, </w:t>
            </w:r>
            <w:r w:rsidRPr="002B0C68">
              <w:rPr>
                <w:rFonts w:ascii="Arial" w:hAnsi="Arial" w:cs="Arial"/>
                <w:color w:val="000000"/>
              </w:rPr>
              <w:t xml:space="preserve"> </w:t>
            </w:r>
            <w:r w:rsidRPr="002B0C68">
              <w:rPr>
                <w:rFonts w:ascii="Arial" w:hAnsi="Arial" w:cs="Arial"/>
              </w:rPr>
              <w:t>conclusion, evaluation, improvements</w:t>
            </w:r>
          </w:p>
        </w:tc>
      </w:tr>
      <w:tr w:rsidR="000E7052" w:rsidRPr="00BE32A3" w:rsidTr="009F6B5F">
        <w:tc>
          <w:tcPr>
            <w:tcW w:w="94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ceramic, clay, sand, fired, glass, bricks, pottery, polymer, polymerisation, oil, fibre-glass, MDF,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2B0C68">
              <w:rPr>
                <w:rFonts w:ascii="Arial" w:hAnsi="Arial" w:cs="Arial"/>
              </w:rPr>
              <w:t xml:space="preserve">evaporation, filtration,  crystallisation, chromatogram, solvent, </w:t>
            </w:r>
            <w:r w:rsidRPr="002B0C68">
              <w:rPr>
                <w:rFonts w:ascii="Arial" w:eastAsia="Arial" w:hAnsi="Arial" w:cs="Arial"/>
              </w:rPr>
              <w:t>distillation, boiling point, thermometer, vapour, condensing, condenser,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solute, solubility, diffuse, particle model, collisions, kinetic energy, density, recycling,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resolution,  precision,  precise results,  repeatability, repeatable results, hypothesis,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risk assessment,  hazards, precautions, level of risk, emergency action,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variables, independent (input) variable, dependent (output) variable, control variables,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method, repeat, units, range, anomaly, anomalies, range bars, scatter graph,</w:t>
            </w:r>
          </w:p>
          <w:p w:rsidR="000E7052" w:rsidRPr="002B0C68" w:rsidRDefault="000E7052" w:rsidP="000E7052">
            <w:pPr>
              <w:pStyle w:val="NoSpacing"/>
              <w:jc w:val="center"/>
              <w:rPr>
                <w:rFonts w:ascii="Arial" w:hAnsi="Arial" w:cs="Arial"/>
              </w:rPr>
            </w:pPr>
            <w:r w:rsidRPr="002B0C68">
              <w:rPr>
                <w:rFonts w:ascii="Arial" w:hAnsi="Arial" w:cs="Arial"/>
              </w:rPr>
              <w:t>line (curve) of best fit, level of confidence, inaccuracy</w:t>
            </w:r>
          </w:p>
        </w:tc>
      </w:tr>
    </w:tbl>
    <w:p w:rsidR="006D6830" w:rsidRDefault="006D6830" w:rsidP="00B60CD8"/>
    <w:sectPr w:rsidR="006D6830" w:rsidSect="00DA03A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56A"/>
    <w:multiLevelType w:val="hybridMultilevel"/>
    <w:tmpl w:val="A496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E9E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95D5A"/>
    <w:multiLevelType w:val="hybridMultilevel"/>
    <w:tmpl w:val="FAD8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3C6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3"/>
    <w:rsid w:val="0002301C"/>
    <w:rsid w:val="00023AAB"/>
    <w:rsid w:val="00071502"/>
    <w:rsid w:val="000E7052"/>
    <w:rsid w:val="00147C19"/>
    <w:rsid w:val="001714C0"/>
    <w:rsid w:val="001D2952"/>
    <w:rsid w:val="00237796"/>
    <w:rsid w:val="00242FAE"/>
    <w:rsid w:val="0024652D"/>
    <w:rsid w:val="002B0C68"/>
    <w:rsid w:val="002D2755"/>
    <w:rsid w:val="002E5E64"/>
    <w:rsid w:val="0039799D"/>
    <w:rsid w:val="00430313"/>
    <w:rsid w:val="00473921"/>
    <w:rsid w:val="004961A1"/>
    <w:rsid w:val="004D1A6F"/>
    <w:rsid w:val="005D4F72"/>
    <w:rsid w:val="00673996"/>
    <w:rsid w:val="006D6830"/>
    <w:rsid w:val="0071568C"/>
    <w:rsid w:val="007B2FD6"/>
    <w:rsid w:val="00871F4F"/>
    <w:rsid w:val="008969E0"/>
    <w:rsid w:val="008B4187"/>
    <w:rsid w:val="009D455E"/>
    <w:rsid w:val="009F6B5F"/>
    <w:rsid w:val="00A057D1"/>
    <w:rsid w:val="00AD6C44"/>
    <w:rsid w:val="00B3217D"/>
    <w:rsid w:val="00B60CD8"/>
    <w:rsid w:val="00BE528A"/>
    <w:rsid w:val="00C350C8"/>
    <w:rsid w:val="00D90445"/>
    <w:rsid w:val="00DA03A3"/>
    <w:rsid w:val="00DE3AF3"/>
    <w:rsid w:val="00E21393"/>
    <w:rsid w:val="00E80F44"/>
    <w:rsid w:val="00F379DC"/>
    <w:rsid w:val="00F558AF"/>
    <w:rsid w:val="00F87161"/>
    <w:rsid w:val="00F9219B"/>
    <w:rsid w:val="00FB57B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CC50C6AF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adrakak2</dc:creator>
  <cp:lastModifiedBy>adrakak2</cp:lastModifiedBy>
  <cp:revision>6</cp:revision>
  <dcterms:created xsi:type="dcterms:W3CDTF">2015-07-31T08:38:00Z</dcterms:created>
  <dcterms:modified xsi:type="dcterms:W3CDTF">2015-08-01T12:50:00Z</dcterms:modified>
</cp:coreProperties>
</file>